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12B5A" w14:paraId="6420D5CF" w14:textId="77777777" w:rsidTr="005E4BB2">
        <w:tc>
          <w:tcPr>
            <w:tcW w:w="10423" w:type="dxa"/>
            <w:gridSpan w:val="2"/>
            <w:shd w:val="clear" w:color="auto" w:fill="auto"/>
          </w:tcPr>
          <w:p w14:paraId="3FDEDF14" w14:textId="1C383593" w:rsidR="004F0988" w:rsidRPr="00B12B5A" w:rsidRDefault="004F0988" w:rsidP="00B12B5A">
            <w:pPr>
              <w:pStyle w:val="ZA"/>
              <w:framePr w:w="0" w:hRule="auto" w:wrap="auto" w:vAnchor="margin" w:hAnchor="text" w:yAlign="inline"/>
              <w:rPr>
                <w:lang w:val="pl-PL"/>
              </w:rPr>
            </w:pPr>
            <w:bookmarkStart w:id="0" w:name="page1"/>
            <w:r w:rsidRPr="00B12B5A">
              <w:rPr>
                <w:sz w:val="64"/>
                <w:lang w:val="pl-PL"/>
              </w:rPr>
              <w:t xml:space="preserve">3GPP </w:t>
            </w:r>
            <w:bookmarkStart w:id="1" w:name="specType1"/>
            <w:r w:rsidR="0063543D" w:rsidRPr="00B12B5A">
              <w:rPr>
                <w:sz w:val="64"/>
                <w:lang w:val="pl-PL"/>
              </w:rPr>
              <w:t>TR</w:t>
            </w:r>
            <w:bookmarkEnd w:id="1"/>
            <w:r w:rsidRPr="00B12B5A">
              <w:rPr>
                <w:sz w:val="64"/>
                <w:lang w:val="pl-PL"/>
              </w:rPr>
              <w:t xml:space="preserve"> </w:t>
            </w:r>
            <w:bookmarkStart w:id="2" w:name="specNumber"/>
            <w:r w:rsidR="000A7002" w:rsidRPr="00B12B5A">
              <w:rPr>
                <w:sz w:val="64"/>
                <w:lang w:val="pl-PL"/>
              </w:rPr>
              <w:t>38</w:t>
            </w:r>
            <w:r w:rsidRPr="00B12B5A">
              <w:rPr>
                <w:sz w:val="64"/>
                <w:lang w:val="pl-PL"/>
              </w:rPr>
              <w:t>.cde</w:t>
            </w:r>
            <w:bookmarkEnd w:id="2"/>
            <w:r w:rsidRPr="00B12B5A">
              <w:rPr>
                <w:sz w:val="64"/>
                <w:lang w:val="pl-PL"/>
              </w:rPr>
              <w:t xml:space="preserve"> </w:t>
            </w:r>
            <w:r w:rsidRPr="00B12B5A">
              <w:rPr>
                <w:lang w:val="pl-PL"/>
              </w:rPr>
              <w:t>V</w:t>
            </w:r>
            <w:bookmarkStart w:id="3" w:name="specVersion"/>
            <w:r w:rsidR="00B12B5A" w:rsidRPr="00B12B5A">
              <w:rPr>
                <w:lang w:val="pl-PL"/>
              </w:rPr>
              <w:t>0</w:t>
            </w:r>
            <w:r w:rsidRPr="00B12B5A">
              <w:rPr>
                <w:lang w:val="pl-PL"/>
              </w:rPr>
              <w:t>.</w:t>
            </w:r>
            <w:r w:rsidR="00B12B5A" w:rsidRPr="00B12B5A">
              <w:rPr>
                <w:lang w:val="pl-PL"/>
              </w:rPr>
              <w:t>0</w:t>
            </w:r>
            <w:r w:rsidRPr="00B12B5A">
              <w:rPr>
                <w:lang w:val="pl-PL"/>
              </w:rPr>
              <w:t>.</w:t>
            </w:r>
            <w:bookmarkEnd w:id="3"/>
            <w:r w:rsidR="00B12B5A">
              <w:rPr>
                <w:lang w:val="pl-PL"/>
              </w:rPr>
              <w:t>0</w:t>
            </w:r>
            <w:r w:rsidRPr="00B12B5A">
              <w:rPr>
                <w:lang w:val="pl-PL"/>
              </w:rPr>
              <w:t xml:space="preserve"> </w:t>
            </w:r>
            <w:r w:rsidRPr="00B12B5A">
              <w:rPr>
                <w:sz w:val="32"/>
                <w:lang w:val="pl-PL"/>
              </w:rPr>
              <w:t>(</w:t>
            </w:r>
            <w:bookmarkStart w:id="4" w:name="issueDate"/>
            <w:r w:rsidR="00B12B5A">
              <w:rPr>
                <w:sz w:val="32"/>
                <w:lang w:val="pl-PL"/>
              </w:rPr>
              <w:t>2022</w:t>
            </w:r>
            <w:r w:rsidRPr="00B12B5A">
              <w:rPr>
                <w:sz w:val="32"/>
                <w:lang w:val="pl-PL"/>
              </w:rPr>
              <w:t>-</w:t>
            </w:r>
            <w:bookmarkEnd w:id="4"/>
            <w:r w:rsidR="00B12B5A">
              <w:rPr>
                <w:sz w:val="32"/>
                <w:lang w:val="pl-PL"/>
              </w:rPr>
              <w:t>03</w:t>
            </w:r>
            <w:r w:rsidRPr="00B12B5A">
              <w:rPr>
                <w:sz w:val="32"/>
                <w:lang w:val="pl-PL"/>
              </w:rPr>
              <w:t>)</w:t>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04CAC1E0" w14:textId="62FA42C3" w:rsidR="004F0988" w:rsidRPr="00133525" w:rsidRDefault="004F0988" w:rsidP="00D75C08">
            <w:pPr>
              <w:pStyle w:val="ZT"/>
              <w:framePr w:wrap="auto" w:hAnchor="text" w:yAlign="inline"/>
              <w:rPr>
                <w:i/>
                <w:sz w:val="28"/>
              </w:rPr>
            </w:pPr>
            <w:r w:rsidRPr="004D3578">
              <w:t xml:space="preserve">Technical Specification Group </w:t>
            </w:r>
            <w:bookmarkStart w:id="5" w:name="specTitle"/>
            <w:r w:rsidR="00D75C08">
              <w:t xml:space="preserve">RAN; </w:t>
            </w:r>
            <w:r w:rsidR="00D75C08" w:rsidRPr="00B41CB9">
              <w:rPr>
                <w:szCs w:val="16"/>
                <w:lang w:val="en-US" w:eastAsia="de-DE"/>
              </w:rPr>
              <w:t xml:space="preserve">NR; Network verified UE location </w:t>
            </w:r>
            <w:r w:rsidR="00D75C08" w:rsidRPr="00D75C08">
              <w:rPr>
                <w:szCs w:val="16"/>
                <w:lang w:val="en-US" w:eastAsia="de-DE"/>
              </w:rPr>
              <w:t>for NTN</w:t>
            </w:r>
            <w:r w:rsidR="00D75C08" w:rsidRPr="00D75C08">
              <w:t xml:space="preserve"> </w:t>
            </w:r>
            <w:bookmarkEnd w:id="5"/>
            <w:r w:rsidRPr="00D75C08">
              <w:t>(</w:t>
            </w:r>
            <w:r w:rsidRPr="00D75C08">
              <w:rPr>
                <w:rStyle w:val="ZGSM"/>
              </w:rPr>
              <w:t xml:space="preserve">Release </w:t>
            </w:r>
            <w:bookmarkStart w:id="6" w:name="specRelease"/>
            <w:r w:rsidRPr="00D75C08">
              <w:rPr>
                <w:rStyle w:val="ZGSM"/>
              </w:rPr>
              <w:t>1</w:t>
            </w:r>
            <w:r w:rsidR="00D82E6F" w:rsidRPr="00D75C08">
              <w:rPr>
                <w:rStyle w:val="ZGSM"/>
              </w:rPr>
              <w:t>8</w:t>
            </w:r>
            <w:bookmarkEnd w:id="6"/>
            <w:r w:rsidRPr="00D75C0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F8043F1" w:rsidR="00D82E6F" w:rsidRDefault="004B5E8C" w:rsidP="00D82E6F">
            <w:pPr>
              <w:rPr>
                <w:i/>
              </w:rPr>
            </w:pPr>
            <w:r>
              <w:rPr>
                <w:i/>
                <w:noProof/>
                <w:lang w:val="fr-FR" w:eastAsia="fr-FR"/>
              </w:rPr>
              <w:drawing>
                <wp:inline distT="0" distB="0" distL="0" distR="0" wp14:anchorId="6E429F5D" wp14:editId="57E1E0F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F2C4A40" w:rsidR="00D82E6F" w:rsidRDefault="004B5E8C" w:rsidP="00D82E6F">
            <w:pPr>
              <w:jc w:val="right"/>
            </w:pPr>
            <w:r>
              <w:rPr>
                <w:noProof/>
                <w:lang w:val="fr-FR" w:eastAsia="fr-FR"/>
              </w:rPr>
              <w:drawing>
                <wp:inline distT="0" distB="0" distL="0" distR="0" wp14:anchorId="6B8977E6" wp14:editId="324BC0B2">
                  <wp:extent cx="1619250" cy="952500"/>
                  <wp:effectExtent l="0" t="0" r="0" b="0"/>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55F0726" w:rsidR="00E16509" w:rsidRPr="00133525" w:rsidRDefault="00E16509" w:rsidP="00133525">
            <w:pPr>
              <w:pStyle w:val="FP"/>
              <w:jc w:val="center"/>
              <w:rPr>
                <w:noProof/>
                <w:sz w:val="18"/>
              </w:rPr>
            </w:pPr>
            <w:r w:rsidRPr="00133525">
              <w:rPr>
                <w:noProof/>
                <w:sz w:val="18"/>
              </w:rPr>
              <w:t xml:space="preserve">© </w:t>
            </w:r>
            <w:bookmarkStart w:id="11" w:name="copyrightDate"/>
            <w:r w:rsidRPr="00D75C08">
              <w:rPr>
                <w:noProof/>
                <w:sz w:val="18"/>
              </w:rPr>
              <w:t>2</w:t>
            </w:r>
            <w:r w:rsidR="008E2D68" w:rsidRPr="00D75C08">
              <w:rPr>
                <w:noProof/>
                <w:sz w:val="18"/>
              </w:rPr>
              <w:t>02</w:t>
            </w:r>
            <w:bookmarkEnd w:id="11"/>
            <w:r w:rsidR="00D75C08" w:rsidRPr="00D75C08">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3259B23" w14:textId="56D2DD34" w:rsidR="00DF65E7" w:rsidRPr="003013AF" w:rsidRDefault="004D3578">
      <w:pPr>
        <w:pStyle w:val="TM1"/>
        <w:rPr>
          <w:rFonts w:asciiTheme="minorHAnsi" w:eastAsiaTheme="minorEastAsia" w:hAnsiTheme="minorHAnsi" w:cstheme="minorBidi"/>
          <w:szCs w:val="22"/>
          <w:lang w:val="en-US" w:eastAsia="fr-FR"/>
        </w:rPr>
      </w:pPr>
      <w:r w:rsidRPr="004D3578">
        <w:fldChar w:fldCharType="begin"/>
      </w:r>
      <w:r w:rsidRPr="004D3578">
        <w:instrText xml:space="preserve"> TOC \o "1-9" </w:instrText>
      </w:r>
      <w:r w:rsidRPr="004D3578">
        <w:fldChar w:fldCharType="separate"/>
      </w:r>
      <w:r w:rsidR="00DF65E7">
        <w:t>Foreword</w:t>
      </w:r>
      <w:r w:rsidR="00DF65E7">
        <w:tab/>
      </w:r>
      <w:r w:rsidR="00DF65E7">
        <w:fldChar w:fldCharType="begin"/>
      </w:r>
      <w:r w:rsidR="00DF65E7">
        <w:instrText xml:space="preserve"> PAGEREF _Toc97841532 \h </w:instrText>
      </w:r>
      <w:r w:rsidR="00DF65E7">
        <w:fldChar w:fldCharType="separate"/>
      </w:r>
      <w:r w:rsidR="00DF65E7">
        <w:t>4</w:t>
      </w:r>
      <w:r w:rsidR="00DF65E7">
        <w:fldChar w:fldCharType="end"/>
      </w:r>
    </w:p>
    <w:p w14:paraId="24BD4B28" w14:textId="49D283C9" w:rsidR="00DF65E7" w:rsidRPr="003013AF" w:rsidRDefault="00DF65E7">
      <w:pPr>
        <w:pStyle w:val="TM1"/>
        <w:rPr>
          <w:rFonts w:asciiTheme="minorHAnsi" w:eastAsiaTheme="minorEastAsia" w:hAnsiTheme="minorHAnsi" w:cstheme="minorBidi"/>
          <w:szCs w:val="22"/>
          <w:lang w:val="en-US" w:eastAsia="fr-FR"/>
        </w:rPr>
      </w:pPr>
      <w:r>
        <w:t>Introduction</w:t>
      </w:r>
      <w:r>
        <w:tab/>
      </w:r>
      <w:r>
        <w:fldChar w:fldCharType="begin"/>
      </w:r>
      <w:r>
        <w:instrText xml:space="preserve"> PAGEREF _Toc97841533 \h </w:instrText>
      </w:r>
      <w:r>
        <w:fldChar w:fldCharType="separate"/>
      </w:r>
      <w:r>
        <w:t>5</w:t>
      </w:r>
      <w:r>
        <w:fldChar w:fldCharType="end"/>
      </w:r>
    </w:p>
    <w:p w14:paraId="0CF91547" w14:textId="1F074F7A" w:rsidR="00DF65E7" w:rsidRPr="003013AF" w:rsidRDefault="00DF65E7">
      <w:pPr>
        <w:pStyle w:val="TM1"/>
        <w:rPr>
          <w:rFonts w:asciiTheme="minorHAnsi" w:eastAsiaTheme="minorEastAsia" w:hAnsiTheme="minorHAnsi" w:cstheme="minorBidi"/>
          <w:szCs w:val="22"/>
          <w:lang w:val="en-US" w:eastAsia="fr-FR"/>
        </w:rPr>
      </w:pPr>
      <w:r>
        <w:t>1</w:t>
      </w:r>
      <w:r w:rsidRPr="003013AF">
        <w:rPr>
          <w:rFonts w:asciiTheme="minorHAnsi" w:eastAsiaTheme="minorEastAsia" w:hAnsiTheme="minorHAnsi" w:cstheme="minorBidi"/>
          <w:szCs w:val="22"/>
          <w:lang w:val="en-US" w:eastAsia="fr-FR"/>
        </w:rPr>
        <w:tab/>
      </w:r>
      <w:r>
        <w:t>Scope</w:t>
      </w:r>
      <w:r>
        <w:tab/>
      </w:r>
      <w:r>
        <w:fldChar w:fldCharType="begin"/>
      </w:r>
      <w:r>
        <w:instrText xml:space="preserve"> PAGEREF _Toc97841534 \h </w:instrText>
      </w:r>
      <w:r>
        <w:fldChar w:fldCharType="separate"/>
      </w:r>
      <w:r>
        <w:t>6</w:t>
      </w:r>
      <w:r>
        <w:fldChar w:fldCharType="end"/>
      </w:r>
    </w:p>
    <w:p w14:paraId="4AB1ECCE" w14:textId="61547074" w:rsidR="00DF65E7" w:rsidRPr="003013AF" w:rsidRDefault="00DF65E7">
      <w:pPr>
        <w:pStyle w:val="TM1"/>
        <w:rPr>
          <w:rFonts w:asciiTheme="minorHAnsi" w:eastAsiaTheme="minorEastAsia" w:hAnsiTheme="minorHAnsi" w:cstheme="minorBidi"/>
          <w:szCs w:val="22"/>
          <w:lang w:val="en-US" w:eastAsia="fr-FR"/>
        </w:rPr>
      </w:pPr>
      <w:r>
        <w:t>2</w:t>
      </w:r>
      <w:r w:rsidRPr="003013AF">
        <w:rPr>
          <w:rFonts w:asciiTheme="minorHAnsi" w:eastAsiaTheme="minorEastAsia" w:hAnsiTheme="minorHAnsi" w:cstheme="minorBidi"/>
          <w:szCs w:val="22"/>
          <w:lang w:val="en-US" w:eastAsia="fr-FR"/>
        </w:rPr>
        <w:tab/>
      </w:r>
      <w:r>
        <w:t>References</w:t>
      </w:r>
      <w:r>
        <w:tab/>
      </w:r>
      <w:r>
        <w:fldChar w:fldCharType="begin"/>
      </w:r>
      <w:r>
        <w:instrText xml:space="preserve"> PAGEREF _Toc97841535 \h </w:instrText>
      </w:r>
      <w:r>
        <w:fldChar w:fldCharType="separate"/>
      </w:r>
      <w:r>
        <w:t>6</w:t>
      </w:r>
      <w:r>
        <w:fldChar w:fldCharType="end"/>
      </w:r>
    </w:p>
    <w:p w14:paraId="26D67487" w14:textId="073294E3" w:rsidR="00DF65E7" w:rsidRPr="003013AF" w:rsidRDefault="00DF65E7">
      <w:pPr>
        <w:pStyle w:val="TM1"/>
        <w:rPr>
          <w:rFonts w:asciiTheme="minorHAnsi" w:eastAsiaTheme="minorEastAsia" w:hAnsiTheme="minorHAnsi" w:cstheme="minorBidi"/>
          <w:szCs w:val="22"/>
          <w:lang w:val="en-US" w:eastAsia="fr-FR"/>
        </w:rPr>
      </w:pPr>
      <w:r>
        <w:t>3</w:t>
      </w:r>
      <w:r w:rsidRPr="003013AF">
        <w:rPr>
          <w:rFonts w:asciiTheme="minorHAnsi" w:eastAsiaTheme="minorEastAsia" w:hAnsiTheme="minorHAnsi" w:cstheme="minorBidi"/>
          <w:szCs w:val="22"/>
          <w:lang w:val="en-US" w:eastAsia="fr-FR"/>
        </w:rPr>
        <w:tab/>
      </w:r>
      <w:r>
        <w:t>Definitions of terms, symbols and abbreviations</w:t>
      </w:r>
      <w:r>
        <w:tab/>
      </w:r>
      <w:r>
        <w:fldChar w:fldCharType="begin"/>
      </w:r>
      <w:r>
        <w:instrText xml:space="preserve"> PAGEREF _Toc97841536 \h </w:instrText>
      </w:r>
      <w:r>
        <w:fldChar w:fldCharType="separate"/>
      </w:r>
      <w:r>
        <w:t>6</w:t>
      </w:r>
      <w:r>
        <w:fldChar w:fldCharType="end"/>
      </w:r>
    </w:p>
    <w:p w14:paraId="0C4122C8" w14:textId="4651592E" w:rsidR="00DF65E7" w:rsidRPr="003013AF" w:rsidRDefault="00DF65E7">
      <w:pPr>
        <w:pStyle w:val="TM2"/>
        <w:rPr>
          <w:rFonts w:asciiTheme="minorHAnsi" w:eastAsiaTheme="minorEastAsia" w:hAnsiTheme="minorHAnsi" w:cstheme="minorBidi"/>
          <w:sz w:val="22"/>
          <w:szCs w:val="22"/>
          <w:lang w:val="en-US" w:eastAsia="fr-FR"/>
        </w:rPr>
      </w:pPr>
      <w:r>
        <w:t>3.1</w:t>
      </w:r>
      <w:r w:rsidRPr="003013AF">
        <w:rPr>
          <w:rFonts w:asciiTheme="minorHAnsi" w:eastAsiaTheme="minorEastAsia" w:hAnsiTheme="minorHAnsi" w:cstheme="minorBidi"/>
          <w:sz w:val="22"/>
          <w:szCs w:val="22"/>
          <w:lang w:val="en-US" w:eastAsia="fr-FR"/>
        </w:rPr>
        <w:tab/>
      </w:r>
      <w:r>
        <w:t>Terms</w:t>
      </w:r>
      <w:r>
        <w:tab/>
      </w:r>
      <w:r>
        <w:fldChar w:fldCharType="begin"/>
      </w:r>
      <w:r>
        <w:instrText xml:space="preserve"> PAGEREF _Toc97841537 \h </w:instrText>
      </w:r>
      <w:r>
        <w:fldChar w:fldCharType="separate"/>
      </w:r>
      <w:r>
        <w:t>6</w:t>
      </w:r>
      <w:r>
        <w:fldChar w:fldCharType="end"/>
      </w:r>
    </w:p>
    <w:p w14:paraId="39E00DED" w14:textId="2ACAE5EF" w:rsidR="00DF65E7" w:rsidRPr="003013AF" w:rsidRDefault="00DF65E7">
      <w:pPr>
        <w:pStyle w:val="TM2"/>
        <w:rPr>
          <w:rFonts w:asciiTheme="minorHAnsi" w:eastAsiaTheme="minorEastAsia" w:hAnsiTheme="minorHAnsi" w:cstheme="minorBidi"/>
          <w:sz w:val="22"/>
          <w:szCs w:val="22"/>
          <w:lang w:val="en-US" w:eastAsia="fr-FR"/>
        </w:rPr>
      </w:pPr>
      <w:r>
        <w:t>3.2</w:t>
      </w:r>
      <w:r w:rsidRPr="003013AF">
        <w:rPr>
          <w:rFonts w:asciiTheme="minorHAnsi" w:eastAsiaTheme="minorEastAsia" w:hAnsiTheme="minorHAnsi" w:cstheme="minorBidi"/>
          <w:sz w:val="22"/>
          <w:szCs w:val="22"/>
          <w:lang w:val="en-US" w:eastAsia="fr-FR"/>
        </w:rPr>
        <w:tab/>
      </w:r>
      <w:r>
        <w:t>Symbols</w:t>
      </w:r>
      <w:r>
        <w:tab/>
      </w:r>
      <w:r>
        <w:fldChar w:fldCharType="begin"/>
      </w:r>
      <w:r>
        <w:instrText xml:space="preserve"> PAGEREF _Toc97841538 \h </w:instrText>
      </w:r>
      <w:r>
        <w:fldChar w:fldCharType="separate"/>
      </w:r>
      <w:r>
        <w:t>6</w:t>
      </w:r>
      <w:r>
        <w:fldChar w:fldCharType="end"/>
      </w:r>
    </w:p>
    <w:p w14:paraId="63830A92" w14:textId="71C25A03" w:rsidR="00DF65E7" w:rsidRPr="003013AF" w:rsidRDefault="00DF65E7">
      <w:pPr>
        <w:pStyle w:val="TM2"/>
        <w:rPr>
          <w:rFonts w:asciiTheme="minorHAnsi" w:eastAsiaTheme="minorEastAsia" w:hAnsiTheme="minorHAnsi" w:cstheme="minorBidi"/>
          <w:sz w:val="22"/>
          <w:szCs w:val="22"/>
          <w:lang w:val="en-US" w:eastAsia="fr-FR"/>
        </w:rPr>
      </w:pPr>
      <w:r>
        <w:t>3.3</w:t>
      </w:r>
      <w:r w:rsidRPr="003013AF">
        <w:rPr>
          <w:rFonts w:asciiTheme="minorHAnsi" w:eastAsiaTheme="minorEastAsia" w:hAnsiTheme="minorHAnsi" w:cstheme="minorBidi"/>
          <w:sz w:val="22"/>
          <w:szCs w:val="22"/>
          <w:lang w:val="en-US" w:eastAsia="fr-FR"/>
        </w:rPr>
        <w:tab/>
      </w:r>
      <w:r>
        <w:t>Abbreviations</w:t>
      </w:r>
      <w:r>
        <w:tab/>
      </w:r>
      <w:r>
        <w:fldChar w:fldCharType="begin"/>
      </w:r>
      <w:r>
        <w:instrText xml:space="preserve"> PAGEREF _Toc97841539 \h </w:instrText>
      </w:r>
      <w:r>
        <w:fldChar w:fldCharType="separate"/>
      </w:r>
      <w:r>
        <w:t>7</w:t>
      </w:r>
      <w:r>
        <w:fldChar w:fldCharType="end"/>
      </w:r>
    </w:p>
    <w:p w14:paraId="35397C33" w14:textId="7DAEA3F0" w:rsidR="00DF65E7" w:rsidRPr="003013AF" w:rsidRDefault="00DF65E7">
      <w:pPr>
        <w:pStyle w:val="TM1"/>
        <w:rPr>
          <w:rFonts w:asciiTheme="minorHAnsi" w:eastAsiaTheme="minorEastAsia" w:hAnsiTheme="minorHAnsi" w:cstheme="minorBidi"/>
          <w:szCs w:val="22"/>
          <w:lang w:val="en-US" w:eastAsia="fr-FR"/>
        </w:rPr>
      </w:pPr>
      <w:r>
        <w:t>4</w:t>
      </w:r>
      <w:r w:rsidRPr="003013AF">
        <w:rPr>
          <w:rFonts w:asciiTheme="minorHAnsi" w:eastAsiaTheme="minorEastAsia" w:hAnsiTheme="minorHAnsi" w:cstheme="minorBidi"/>
          <w:szCs w:val="22"/>
          <w:lang w:val="en-US" w:eastAsia="fr-FR"/>
        </w:rPr>
        <w:tab/>
      </w:r>
      <w:r>
        <w:t>Regulatory requirements for UE location in Non-Terrestrial Networks</w:t>
      </w:r>
      <w:r>
        <w:tab/>
      </w:r>
      <w:r>
        <w:fldChar w:fldCharType="begin"/>
      </w:r>
      <w:r>
        <w:instrText xml:space="preserve"> PAGEREF _Toc97841540 \h </w:instrText>
      </w:r>
      <w:r>
        <w:fldChar w:fldCharType="separate"/>
      </w:r>
      <w:r>
        <w:t>7</w:t>
      </w:r>
      <w:r>
        <w:fldChar w:fldCharType="end"/>
      </w:r>
    </w:p>
    <w:p w14:paraId="795E7F59" w14:textId="00D769CB" w:rsidR="00DF65E7" w:rsidRPr="003013AF" w:rsidRDefault="00DF65E7">
      <w:pPr>
        <w:pStyle w:val="TM1"/>
        <w:rPr>
          <w:rFonts w:asciiTheme="minorHAnsi" w:eastAsiaTheme="minorEastAsia" w:hAnsiTheme="minorHAnsi" w:cstheme="minorBidi"/>
          <w:szCs w:val="22"/>
          <w:lang w:val="en-US" w:eastAsia="fr-FR"/>
        </w:rPr>
      </w:pPr>
      <w:r>
        <w:t>5</w:t>
      </w:r>
      <w:r w:rsidRPr="003013AF">
        <w:rPr>
          <w:rFonts w:asciiTheme="minorHAnsi" w:eastAsiaTheme="minorEastAsia" w:hAnsiTheme="minorHAnsi" w:cstheme="minorBidi"/>
          <w:szCs w:val="22"/>
          <w:lang w:val="en-US" w:eastAsia="fr-FR"/>
        </w:rPr>
        <w:tab/>
      </w:r>
      <w:r>
        <w:t>UE Location performance requirements</w:t>
      </w:r>
      <w:r>
        <w:tab/>
      </w:r>
      <w:r>
        <w:fldChar w:fldCharType="begin"/>
      </w:r>
      <w:r>
        <w:instrText xml:space="preserve"> PAGEREF _Toc97841541 \h </w:instrText>
      </w:r>
      <w:r>
        <w:fldChar w:fldCharType="separate"/>
      </w:r>
      <w:r>
        <w:t>7</w:t>
      </w:r>
      <w:r>
        <w:fldChar w:fldCharType="end"/>
      </w:r>
    </w:p>
    <w:p w14:paraId="39487CD5" w14:textId="5A4CD7B6" w:rsidR="00DF65E7" w:rsidRPr="003013AF" w:rsidRDefault="00DF65E7">
      <w:pPr>
        <w:pStyle w:val="TM2"/>
        <w:rPr>
          <w:rFonts w:asciiTheme="minorHAnsi" w:eastAsiaTheme="minorEastAsia" w:hAnsiTheme="minorHAnsi" w:cstheme="minorBidi"/>
          <w:sz w:val="22"/>
          <w:szCs w:val="22"/>
          <w:lang w:val="en-US" w:eastAsia="fr-FR"/>
        </w:rPr>
      </w:pPr>
      <w:r>
        <w:t>5.1</w:t>
      </w:r>
      <w:r w:rsidRPr="003013AF">
        <w:rPr>
          <w:rFonts w:asciiTheme="minorHAnsi" w:eastAsiaTheme="minorEastAsia" w:hAnsiTheme="minorHAnsi" w:cstheme="minorBidi"/>
          <w:sz w:val="22"/>
          <w:szCs w:val="22"/>
          <w:lang w:val="en-US" w:eastAsia="fr-FR"/>
        </w:rPr>
        <w:tab/>
      </w:r>
      <w:r>
        <w:t>UE location accuracy</w:t>
      </w:r>
      <w:r>
        <w:tab/>
      </w:r>
      <w:r>
        <w:fldChar w:fldCharType="begin"/>
      </w:r>
      <w:r>
        <w:instrText xml:space="preserve"> PAGEREF _Toc97841542 \h </w:instrText>
      </w:r>
      <w:r>
        <w:fldChar w:fldCharType="separate"/>
      </w:r>
      <w:r>
        <w:t>7</w:t>
      </w:r>
      <w:r>
        <w:fldChar w:fldCharType="end"/>
      </w:r>
    </w:p>
    <w:p w14:paraId="2CE9C8D4" w14:textId="1DC1E908" w:rsidR="00DF65E7" w:rsidRPr="003013AF" w:rsidRDefault="00DF65E7">
      <w:pPr>
        <w:pStyle w:val="TM2"/>
        <w:rPr>
          <w:rFonts w:asciiTheme="minorHAnsi" w:eastAsiaTheme="minorEastAsia" w:hAnsiTheme="minorHAnsi" w:cstheme="minorBidi"/>
          <w:sz w:val="22"/>
          <w:szCs w:val="22"/>
          <w:lang w:val="en-US" w:eastAsia="fr-FR"/>
        </w:rPr>
      </w:pPr>
      <w:r>
        <w:t>5.2</w:t>
      </w:r>
      <w:r w:rsidRPr="003013AF">
        <w:rPr>
          <w:rFonts w:asciiTheme="minorHAnsi" w:eastAsiaTheme="minorEastAsia" w:hAnsiTheme="minorHAnsi" w:cstheme="minorBidi"/>
          <w:sz w:val="22"/>
          <w:szCs w:val="22"/>
          <w:lang w:val="en-US" w:eastAsia="fr-FR"/>
        </w:rPr>
        <w:tab/>
      </w:r>
      <w:r>
        <w:t>UE location reliability</w:t>
      </w:r>
      <w:r>
        <w:tab/>
      </w:r>
      <w:r>
        <w:fldChar w:fldCharType="begin"/>
      </w:r>
      <w:r>
        <w:instrText xml:space="preserve"> PAGEREF _Toc97841543 \h </w:instrText>
      </w:r>
      <w:r>
        <w:fldChar w:fldCharType="separate"/>
      </w:r>
      <w:r>
        <w:t>7</w:t>
      </w:r>
      <w:r>
        <w:fldChar w:fldCharType="end"/>
      </w:r>
    </w:p>
    <w:p w14:paraId="1FCA3181" w14:textId="58970796" w:rsidR="00DF65E7" w:rsidRPr="003013AF" w:rsidRDefault="00DF65E7">
      <w:pPr>
        <w:pStyle w:val="TM2"/>
        <w:rPr>
          <w:rFonts w:asciiTheme="minorHAnsi" w:eastAsiaTheme="minorEastAsia" w:hAnsiTheme="minorHAnsi" w:cstheme="minorBidi"/>
          <w:sz w:val="22"/>
          <w:szCs w:val="22"/>
          <w:lang w:val="en-US" w:eastAsia="fr-FR"/>
        </w:rPr>
      </w:pPr>
      <w:r>
        <w:t>5.3</w:t>
      </w:r>
      <w:r w:rsidRPr="003013AF">
        <w:rPr>
          <w:rFonts w:asciiTheme="minorHAnsi" w:eastAsiaTheme="minorEastAsia" w:hAnsiTheme="minorHAnsi" w:cstheme="minorBidi"/>
          <w:sz w:val="22"/>
          <w:szCs w:val="22"/>
          <w:lang w:val="en-US" w:eastAsia="fr-FR"/>
        </w:rPr>
        <w:tab/>
      </w:r>
      <w:r>
        <w:t>UE location latency</w:t>
      </w:r>
      <w:r>
        <w:tab/>
      </w:r>
      <w:r>
        <w:fldChar w:fldCharType="begin"/>
      </w:r>
      <w:r>
        <w:instrText xml:space="preserve"> PAGEREF _Toc97841544 \h </w:instrText>
      </w:r>
      <w:r>
        <w:fldChar w:fldCharType="separate"/>
      </w:r>
      <w:r>
        <w:t>7</w:t>
      </w:r>
      <w:r>
        <w:fldChar w:fldCharType="end"/>
      </w:r>
    </w:p>
    <w:p w14:paraId="2AD9D617" w14:textId="45D6DE50" w:rsidR="00DF65E7" w:rsidRPr="003013AF" w:rsidRDefault="00DF65E7">
      <w:pPr>
        <w:pStyle w:val="TM1"/>
        <w:rPr>
          <w:rFonts w:asciiTheme="minorHAnsi" w:eastAsiaTheme="minorEastAsia" w:hAnsiTheme="minorHAnsi" w:cstheme="minorBidi"/>
          <w:szCs w:val="22"/>
          <w:lang w:val="en-US" w:eastAsia="fr-FR"/>
        </w:rPr>
      </w:pPr>
      <w:r>
        <w:t>6</w:t>
      </w:r>
      <w:r w:rsidRPr="003013AF">
        <w:rPr>
          <w:rFonts w:asciiTheme="minorHAnsi" w:eastAsiaTheme="minorEastAsia" w:hAnsiTheme="minorHAnsi" w:cstheme="minorBidi"/>
          <w:szCs w:val="22"/>
          <w:lang w:val="en-US" w:eastAsia="fr-FR"/>
        </w:rPr>
        <w:tab/>
      </w:r>
      <w:r>
        <w:t>Positioning methods</w:t>
      </w:r>
      <w:r>
        <w:tab/>
      </w:r>
      <w:r>
        <w:fldChar w:fldCharType="begin"/>
      </w:r>
      <w:r>
        <w:instrText xml:space="preserve"> PAGEREF _Toc97841545 \h </w:instrText>
      </w:r>
      <w:r>
        <w:fldChar w:fldCharType="separate"/>
      </w:r>
      <w:r>
        <w:t>7</w:t>
      </w:r>
      <w:r>
        <w:fldChar w:fldCharType="end"/>
      </w:r>
    </w:p>
    <w:p w14:paraId="01F6FAFD" w14:textId="0894B981" w:rsidR="00DF65E7" w:rsidRPr="003013AF" w:rsidRDefault="00DF65E7">
      <w:pPr>
        <w:pStyle w:val="TM2"/>
        <w:rPr>
          <w:rFonts w:asciiTheme="minorHAnsi" w:eastAsiaTheme="minorEastAsia" w:hAnsiTheme="minorHAnsi" w:cstheme="minorBidi"/>
          <w:sz w:val="22"/>
          <w:szCs w:val="22"/>
          <w:lang w:val="en-US" w:eastAsia="fr-FR"/>
        </w:rPr>
      </w:pPr>
      <w:r>
        <w:t>6.1</w:t>
      </w:r>
      <w:r w:rsidRPr="003013AF">
        <w:rPr>
          <w:rFonts w:asciiTheme="minorHAnsi" w:eastAsiaTheme="minorEastAsia" w:hAnsiTheme="minorHAnsi" w:cstheme="minorBidi"/>
          <w:sz w:val="22"/>
          <w:szCs w:val="22"/>
          <w:lang w:val="en-US" w:eastAsia="fr-FR"/>
        </w:rPr>
        <w:tab/>
      </w:r>
      <w:r>
        <w:t>Network provided vs Network verified UE location</w:t>
      </w:r>
      <w:r>
        <w:tab/>
      </w:r>
      <w:r>
        <w:fldChar w:fldCharType="begin"/>
      </w:r>
      <w:r>
        <w:instrText xml:space="preserve"> PAGEREF _Toc97841546 \h </w:instrText>
      </w:r>
      <w:r>
        <w:fldChar w:fldCharType="separate"/>
      </w:r>
      <w:r>
        <w:t>7</w:t>
      </w:r>
      <w:r>
        <w:fldChar w:fldCharType="end"/>
      </w:r>
    </w:p>
    <w:p w14:paraId="7B076C16" w14:textId="5F0FDD63" w:rsidR="00DF65E7" w:rsidRPr="003013AF" w:rsidRDefault="00DF65E7">
      <w:pPr>
        <w:pStyle w:val="TM2"/>
        <w:rPr>
          <w:rFonts w:asciiTheme="minorHAnsi" w:eastAsiaTheme="minorEastAsia" w:hAnsiTheme="minorHAnsi" w:cstheme="minorBidi"/>
          <w:sz w:val="22"/>
          <w:szCs w:val="22"/>
          <w:lang w:val="en-US" w:eastAsia="fr-FR"/>
        </w:rPr>
      </w:pPr>
      <w:r>
        <w:t>6.2</w:t>
      </w:r>
      <w:r w:rsidRPr="003013AF">
        <w:rPr>
          <w:rFonts w:asciiTheme="minorHAnsi" w:eastAsiaTheme="minorEastAsia" w:hAnsiTheme="minorHAnsi" w:cstheme="minorBidi"/>
          <w:sz w:val="22"/>
          <w:szCs w:val="22"/>
          <w:lang w:val="en-US" w:eastAsia="fr-FR"/>
        </w:rPr>
        <w:tab/>
      </w:r>
      <w:r>
        <w:t>NTN specific constraints</w:t>
      </w:r>
      <w:r>
        <w:tab/>
      </w:r>
      <w:r>
        <w:fldChar w:fldCharType="begin"/>
      </w:r>
      <w:r>
        <w:instrText xml:space="preserve"> PAGEREF _Toc97841547 \h </w:instrText>
      </w:r>
      <w:r>
        <w:fldChar w:fldCharType="separate"/>
      </w:r>
      <w:r>
        <w:t>7</w:t>
      </w:r>
      <w:r>
        <w:fldChar w:fldCharType="end"/>
      </w:r>
    </w:p>
    <w:p w14:paraId="66CA8054" w14:textId="09477C98" w:rsidR="00DF65E7" w:rsidRPr="003013AF" w:rsidRDefault="00DF65E7">
      <w:pPr>
        <w:pStyle w:val="TM2"/>
        <w:rPr>
          <w:rFonts w:asciiTheme="minorHAnsi" w:eastAsiaTheme="minorEastAsia" w:hAnsiTheme="minorHAnsi" w:cstheme="minorBidi"/>
          <w:sz w:val="22"/>
          <w:szCs w:val="22"/>
          <w:lang w:val="en-US" w:eastAsia="fr-FR"/>
        </w:rPr>
      </w:pPr>
      <w:r>
        <w:t>6.3</w:t>
      </w:r>
      <w:r w:rsidRPr="003013AF">
        <w:rPr>
          <w:rFonts w:asciiTheme="minorHAnsi" w:eastAsiaTheme="minorEastAsia" w:hAnsiTheme="minorHAnsi" w:cstheme="minorBidi"/>
          <w:sz w:val="22"/>
          <w:szCs w:val="22"/>
          <w:lang w:val="en-US" w:eastAsia="fr-FR"/>
        </w:rPr>
        <w:tab/>
      </w:r>
      <w:r>
        <w:t>Candidate methods</w:t>
      </w:r>
      <w:r>
        <w:tab/>
      </w:r>
      <w:r>
        <w:fldChar w:fldCharType="begin"/>
      </w:r>
      <w:r>
        <w:instrText xml:space="preserve"> PAGEREF _Toc97841548 \h </w:instrText>
      </w:r>
      <w:r>
        <w:fldChar w:fldCharType="separate"/>
      </w:r>
      <w:r>
        <w:t>8</w:t>
      </w:r>
      <w:r>
        <w:fldChar w:fldCharType="end"/>
      </w:r>
    </w:p>
    <w:p w14:paraId="01A9FC7F" w14:textId="302A536D" w:rsidR="00DF65E7" w:rsidRPr="003013AF" w:rsidRDefault="00DF65E7">
      <w:pPr>
        <w:pStyle w:val="TM2"/>
        <w:rPr>
          <w:rFonts w:asciiTheme="minorHAnsi" w:eastAsiaTheme="minorEastAsia" w:hAnsiTheme="minorHAnsi" w:cstheme="minorBidi"/>
          <w:sz w:val="22"/>
          <w:szCs w:val="22"/>
          <w:lang w:val="en-US" w:eastAsia="fr-FR"/>
        </w:rPr>
      </w:pPr>
      <w:r>
        <w:t>6.4</w:t>
      </w:r>
      <w:r w:rsidRPr="003013AF">
        <w:rPr>
          <w:rFonts w:asciiTheme="minorHAnsi" w:eastAsiaTheme="minorEastAsia" w:hAnsiTheme="minorHAnsi" w:cstheme="minorBidi"/>
          <w:sz w:val="22"/>
          <w:szCs w:val="22"/>
          <w:lang w:val="en-US" w:eastAsia="fr-FR"/>
        </w:rPr>
        <w:tab/>
      </w:r>
      <w:r>
        <w:t>Gap analysis on most relevant positioning methods</w:t>
      </w:r>
      <w:r>
        <w:tab/>
      </w:r>
      <w:r>
        <w:fldChar w:fldCharType="begin"/>
      </w:r>
      <w:r>
        <w:instrText xml:space="preserve"> PAGEREF _Toc97841549 \h </w:instrText>
      </w:r>
      <w:r>
        <w:fldChar w:fldCharType="separate"/>
      </w:r>
      <w:r>
        <w:t>8</w:t>
      </w:r>
      <w:r>
        <w:fldChar w:fldCharType="end"/>
      </w:r>
    </w:p>
    <w:p w14:paraId="71484FC7" w14:textId="7449CBBD" w:rsidR="00DF65E7" w:rsidRPr="003013AF" w:rsidRDefault="00DF65E7">
      <w:pPr>
        <w:pStyle w:val="TM1"/>
        <w:rPr>
          <w:rFonts w:asciiTheme="minorHAnsi" w:eastAsiaTheme="minorEastAsia" w:hAnsiTheme="minorHAnsi" w:cstheme="minorBidi"/>
          <w:szCs w:val="22"/>
          <w:lang w:val="en-US" w:eastAsia="fr-FR"/>
        </w:rPr>
      </w:pPr>
      <w:r>
        <w:t>7</w:t>
      </w:r>
      <w:r w:rsidRPr="003013AF">
        <w:rPr>
          <w:rFonts w:asciiTheme="minorHAnsi" w:eastAsiaTheme="minorEastAsia" w:hAnsiTheme="minorHAnsi" w:cstheme="minorBidi"/>
          <w:szCs w:val="22"/>
          <w:lang w:val="en-US" w:eastAsia="fr-FR"/>
        </w:rPr>
        <w:tab/>
      </w:r>
      <w:r>
        <w:t>Recommendations</w:t>
      </w:r>
      <w:r>
        <w:tab/>
      </w:r>
      <w:r>
        <w:fldChar w:fldCharType="begin"/>
      </w:r>
      <w:r>
        <w:instrText xml:space="preserve"> PAGEREF _Toc97841550 \h </w:instrText>
      </w:r>
      <w:r>
        <w:fldChar w:fldCharType="separate"/>
      </w:r>
      <w:r>
        <w:t>8</w:t>
      </w:r>
      <w:r>
        <w:fldChar w:fldCharType="end"/>
      </w:r>
    </w:p>
    <w:p w14:paraId="7E29759C" w14:textId="4FD5A406" w:rsidR="00DF65E7" w:rsidRPr="003013AF" w:rsidRDefault="00DF65E7">
      <w:pPr>
        <w:pStyle w:val="TM9"/>
        <w:rPr>
          <w:rFonts w:asciiTheme="minorHAnsi" w:eastAsiaTheme="minorEastAsia" w:hAnsiTheme="minorHAnsi" w:cstheme="minorBidi"/>
          <w:b w:val="0"/>
          <w:szCs w:val="22"/>
          <w:lang w:val="en-US" w:eastAsia="fr-FR"/>
        </w:rPr>
      </w:pPr>
      <w:r>
        <w:t>Annex &lt;A&gt;: &lt;Informative annex title for a Technical Report&gt;</w:t>
      </w:r>
      <w:r>
        <w:tab/>
      </w:r>
      <w:r>
        <w:fldChar w:fldCharType="begin"/>
      </w:r>
      <w:r>
        <w:instrText xml:space="preserve"> PAGEREF _Toc97841551 \h </w:instrText>
      </w:r>
      <w:r>
        <w:fldChar w:fldCharType="separate"/>
      </w:r>
      <w:r>
        <w:t>9</w:t>
      </w:r>
      <w:r>
        <w:fldChar w:fldCharType="end"/>
      </w:r>
    </w:p>
    <w:p w14:paraId="1791D1D8" w14:textId="6D91F6F4" w:rsidR="00DF65E7" w:rsidRPr="003013AF" w:rsidRDefault="00DF65E7">
      <w:pPr>
        <w:pStyle w:val="TM8"/>
        <w:rPr>
          <w:rFonts w:asciiTheme="minorHAnsi" w:eastAsiaTheme="minorEastAsia" w:hAnsiTheme="minorHAnsi" w:cstheme="minorBidi"/>
          <w:b w:val="0"/>
          <w:szCs w:val="22"/>
          <w:lang w:val="en-US" w:eastAsia="fr-FR"/>
        </w:rPr>
      </w:pPr>
      <w:r>
        <w:t>Annex &lt;C&gt; (informative): Bibliography</w:t>
      </w:r>
      <w:r>
        <w:tab/>
      </w:r>
      <w:r>
        <w:fldChar w:fldCharType="begin"/>
      </w:r>
      <w:r>
        <w:instrText xml:space="preserve"> PAGEREF _Toc97841552 \h </w:instrText>
      </w:r>
      <w:r>
        <w:fldChar w:fldCharType="separate"/>
      </w:r>
      <w:r>
        <w:t>10</w:t>
      </w:r>
      <w:r>
        <w:fldChar w:fldCharType="end"/>
      </w:r>
    </w:p>
    <w:p w14:paraId="502BFBCC" w14:textId="3A05F4F1" w:rsidR="00DF65E7" w:rsidRPr="003013AF" w:rsidRDefault="00DF65E7">
      <w:pPr>
        <w:pStyle w:val="TM8"/>
        <w:rPr>
          <w:rFonts w:asciiTheme="minorHAnsi" w:eastAsiaTheme="minorEastAsia" w:hAnsiTheme="minorHAnsi" w:cstheme="minorBidi"/>
          <w:b w:val="0"/>
          <w:szCs w:val="22"/>
          <w:lang w:val="en-US" w:eastAsia="fr-FR"/>
        </w:rPr>
      </w:pPr>
      <w:r>
        <w:t>Annex &lt;D&gt; (informative): Index</w:t>
      </w:r>
      <w:r>
        <w:tab/>
      </w:r>
      <w:r>
        <w:fldChar w:fldCharType="begin"/>
      </w:r>
      <w:r>
        <w:instrText xml:space="preserve"> PAGEREF _Toc97841553 \h </w:instrText>
      </w:r>
      <w:r>
        <w:fldChar w:fldCharType="separate"/>
      </w:r>
      <w:r>
        <w:t>11</w:t>
      </w:r>
      <w:r>
        <w:fldChar w:fldCharType="end"/>
      </w:r>
    </w:p>
    <w:p w14:paraId="4267A105" w14:textId="4FD3D90D" w:rsidR="00DF65E7" w:rsidRPr="003013AF" w:rsidRDefault="00DF65E7">
      <w:pPr>
        <w:pStyle w:val="TM8"/>
        <w:rPr>
          <w:rFonts w:asciiTheme="minorHAnsi" w:eastAsiaTheme="minorEastAsia" w:hAnsiTheme="minorHAnsi" w:cstheme="minorBidi"/>
          <w:b w:val="0"/>
          <w:szCs w:val="22"/>
          <w:lang w:val="en-US" w:eastAsia="fr-FR"/>
        </w:rPr>
      </w:pPr>
      <w:r>
        <w:t>Annex &lt;X&gt; (informative): Change history</w:t>
      </w:r>
      <w:r>
        <w:tab/>
      </w:r>
      <w:r>
        <w:fldChar w:fldCharType="begin"/>
      </w:r>
      <w:r>
        <w:instrText xml:space="preserve"> PAGEREF _Toc97841554 \h </w:instrText>
      </w:r>
      <w:r>
        <w:fldChar w:fldCharType="separate"/>
      </w:r>
      <w:r>
        <w:t>12</w:t>
      </w:r>
      <w:r>
        <w:fldChar w:fldCharType="end"/>
      </w:r>
    </w:p>
    <w:p w14:paraId="0B9E3498" w14:textId="401F7DB0" w:rsidR="00080512" w:rsidRPr="004D3578" w:rsidRDefault="004D3578">
      <w:r w:rsidRPr="004D3578">
        <w:rPr>
          <w:noProof/>
          <w:sz w:val="22"/>
        </w:rPr>
        <w:fldChar w:fldCharType="end"/>
      </w:r>
    </w:p>
    <w:p w14:paraId="747690AD" w14:textId="0C49EBFB" w:rsidR="0074026F" w:rsidRPr="007B600E" w:rsidRDefault="00080512" w:rsidP="00D75C08">
      <w:pPr>
        <w:pStyle w:val="Guidance"/>
      </w:pPr>
      <w:r w:rsidRPr="004D3578">
        <w:br w:type="page"/>
      </w:r>
    </w:p>
    <w:p w14:paraId="03993004" w14:textId="77777777" w:rsidR="00080512" w:rsidRDefault="00080512">
      <w:pPr>
        <w:pStyle w:val="Titre1"/>
      </w:pPr>
      <w:bookmarkStart w:id="14" w:name="foreword"/>
      <w:bookmarkStart w:id="15" w:name="_Toc97841532"/>
      <w:bookmarkEnd w:id="14"/>
      <w:r w:rsidRPr="004D3578">
        <w:lastRenderedPageBreak/>
        <w:t>Foreword</w:t>
      </w:r>
      <w:bookmarkEnd w:id="15"/>
    </w:p>
    <w:p w14:paraId="2511FBFA" w14:textId="7F15C122" w:rsidR="00080512" w:rsidRPr="004D3578" w:rsidRDefault="00080512">
      <w:r w:rsidRPr="004D3578">
        <w:t xml:space="preserve">This </w:t>
      </w:r>
      <w:r w:rsidRPr="00D75C08">
        <w:t xml:space="preserve">Technical </w:t>
      </w:r>
      <w:bookmarkStart w:id="16" w:name="spectype3"/>
      <w:r w:rsidR="00602AEA" w:rsidRPr="00D75C08">
        <w:t>Report</w:t>
      </w:r>
      <w:bookmarkEnd w:id="16"/>
      <w:r w:rsidRPr="00D75C08">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Titre1"/>
      </w:pPr>
      <w:bookmarkStart w:id="17" w:name="introduction"/>
      <w:bookmarkStart w:id="18" w:name="_Toc97841533"/>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Titre1"/>
      </w:pPr>
      <w:r w:rsidRPr="004D3578">
        <w:br w:type="page"/>
      </w:r>
      <w:bookmarkStart w:id="19" w:name="scope"/>
      <w:bookmarkStart w:id="20" w:name="_Toc97841534"/>
      <w:bookmarkEnd w:id="19"/>
      <w:r w:rsidRPr="004D3578">
        <w:lastRenderedPageBreak/>
        <w:t>1</w:t>
      </w:r>
      <w:r w:rsidRPr="004D3578">
        <w:tab/>
        <w:t>Scope</w:t>
      </w:r>
      <w:bookmarkEnd w:id="20"/>
    </w:p>
    <w:p w14:paraId="4EA05E1B" w14:textId="77798842" w:rsidR="00080512" w:rsidRPr="004D3578" w:rsidRDefault="00080512" w:rsidP="00D75C08">
      <w:r w:rsidRPr="004D3578">
        <w:t xml:space="preserve">The present document </w:t>
      </w:r>
      <w:r w:rsidR="00D75C08">
        <w:t>study detailed regulatory requirement for network-verified UE location, e.g. accuracy requirement. It includes further clarification on network verified UE location and its relationship to network-based positioning.</w:t>
      </w:r>
    </w:p>
    <w:p w14:paraId="794720D9" w14:textId="77777777" w:rsidR="00080512" w:rsidRPr="004D3578" w:rsidRDefault="00080512">
      <w:pPr>
        <w:pStyle w:val="Titre1"/>
      </w:pPr>
      <w:bookmarkStart w:id="21" w:name="references"/>
      <w:bookmarkStart w:id="22" w:name="_Toc97841535"/>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Titre1"/>
      </w:pPr>
      <w:bookmarkStart w:id="23" w:name="definitions"/>
      <w:bookmarkStart w:id="24" w:name="_Toc97841536"/>
      <w:bookmarkEnd w:id="23"/>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Titre2"/>
      </w:pPr>
      <w:bookmarkStart w:id="25" w:name="_Toc97841537"/>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26" w:name="_Toc97841538"/>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27" w:name="_Toc97841539"/>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4A70D70" w:rsidR="00080512" w:rsidRDefault="00080512">
      <w:pPr>
        <w:pStyle w:val="Titre1"/>
      </w:pPr>
      <w:bookmarkStart w:id="28" w:name="clause4"/>
      <w:bookmarkStart w:id="29" w:name="_Toc97841540"/>
      <w:bookmarkEnd w:id="28"/>
      <w:r w:rsidRPr="004D3578">
        <w:t>4</w:t>
      </w:r>
      <w:r w:rsidRPr="004D3578">
        <w:tab/>
      </w:r>
      <w:r w:rsidR="003013AF">
        <w:t>Use cases</w:t>
      </w:r>
      <w:bookmarkEnd w:id="29"/>
    </w:p>
    <w:p w14:paraId="0412C9DE" w14:textId="00354447" w:rsidR="00D75C08" w:rsidRDefault="00D75C08" w:rsidP="00D75C08"/>
    <w:p w14:paraId="2B8DED82" w14:textId="123BFFE5" w:rsidR="003013AF" w:rsidRDefault="003013AF" w:rsidP="00D75C08">
      <w:r>
        <w:t>Services</w:t>
      </w:r>
    </w:p>
    <w:p w14:paraId="4C86B660" w14:textId="77777777" w:rsidR="00930D3E" w:rsidRDefault="00930D3E" w:rsidP="00D75C08">
      <w:r>
        <w:t>Operations</w:t>
      </w:r>
    </w:p>
    <w:p w14:paraId="6CC2A9DD" w14:textId="77777777" w:rsidR="003013AF" w:rsidRDefault="003013AF" w:rsidP="00D75C08"/>
    <w:p w14:paraId="01E35658" w14:textId="4502D314" w:rsidR="00D75C08" w:rsidRDefault="00D75C08" w:rsidP="00D75C08"/>
    <w:p w14:paraId="5869B451" w14:textId="074F8C26" w:rsidR="00D75C08" w:rsidRPr="004D3578" w:rsidRDefault="003013AF" w:rsidP="00D75C08">
      <w:pPr>
        <w:pStyle w:val="Titre1"/>
      </w:pPr>
      <w:bookmarkStart w:id="30" w:name="_Toc97841541"/>
      <w:r>
        <w:t>5</w:t>
      </w:r>
      <w:r w:rsidR="00D75C08" w:rsidRPr="004D3578">
        <w:tab/>
      </w:r>
      <w:r w:rsidR="00D75C08" w:rsidRPr="00D75C08">
        <w:t>UE Location performance requirements</w:t>
      </w:r>
      <w:bookmarkEnd w:id="30"/>
    </w:p>
    <w:p w14:paraId="1868849A" w14:textId="1EF0DBC7" w:rsidR="00D75C08" w:rsidRDefault="00D75C08" w:rsidP="00D75C08"/>
    <w:p w14:paraId="192C124C" w14:textId="16684977" w:rsidR="003013AF" w:rsidRDefault="003013AF" w:rsidP="00D75C08">
      <w:r>
        <w:t>Performances: Accuracy, reliability, latency</w:t>
      </w:r>
    </w:p>
    <w:p w14:paraId="50BD6C57" w14:textId="77777777" w:rsidR="00930D3E" w:rsidRDefault="00930D3E" w:rsidP="00930D3E">
      <w:r>
        <w:t xml:space="preserve">Including </w:t>
      </w:r>
      <w:r>
        <w:t>Regulatory requirements</w:t>
      </w:r>
    </w:p>
    <w:p w14:paraId="413CBFE0" w14:textId="699AE751" w:rsidR="003013AF" w:rsidRDefault="003013AF" w:rsidP="00D75C08">
      <w:bookmarkStart w:id="31" w:name="_GoBack"/>
      <w:bookmarkEnd w:id="31"/>
    </w:p>
    <w:p w14:paraId="75F08522" w14:textId="50843664" w:rsidR="00D75C08" w:rsidRDefault="00D75C08" w:rsidP="00D75C08"/>
    <w:p w14:paraId="56703024" w14:textId="13409C0A" w:rsidR="00D75C08" w:rsidRPr="004D3578" w:rsidRDefault="003013AF" w:rsidP="00D75C08">
      <w:pPr>
        <w:pStyle w:val="Titre1"/>
      </w:pPr>
      <w:bookmarkStart w:id="32" w:name="_Toc97841545"/>
      <w:r>
        <w:t>6</w:t>
      </w:r>
      <w:r w:rsidR="00D75C08" w:rsidRPr="004D3578">
        <w:tab/>
      </w:r>
      <w:r w:rsidR="00D75C08">
        <w:t>Positioning methods</w:t>
      </w:r>
      <w:bookmarkEnd w:id="32"/>
      <w:r>
        <w:t xml:space="preserve"> for NTN</w:t>
      </w:r>
    </w:p>
    <w:p w14:paraId="1244B33E" w14:textId="762D7DA5" w:rsidR="00D75C08" w:rsidRDefault="00D75C08" w:rsidP="00D75C08"/>
    <w:p w14:paraId="18640288" w14:textId="18D35A24" w:rsidR="003013AF" w:rsidRPr="004D3578" w:rsidRDefault="003013AF" w:rsidP="003013AF">
      <w:pPr>
        <w:pStyle w:val="Titre2"/>
      </w:pPr>
      <w:bookmarkStart w:id="33" w:name="_Toc97841547"/>
      <w:r>
        <w:t>6</w:t>
      </w:r>
      <w:r w:rsidRPr="004D3578">
        <w:t>.</w:t>
      </w:r>
      <w:r>
        <w:t>1</w:t>
      </w:r>
      <w:r w:rsidRPr="004D3578">
        <w:tab/>
      </w:r>
      <w:r>
        <w:t>NTN specific constraints</w:t>
      </w:r>
      <w:bookmarkEnd w:id="33"/>
    </w:p>
    <w:p w14:paraId="4A3A0A6B" w14:textId="201C2A46" w:rsidR="003013AF" w:rsidRDefault="003013AF" w:rsidP="00D75C08"/>
    <w:p w14:paraId="26B3F8E8" w14:textId="08D5DEB5" w:rsidR="00D75C08" w:rsidRPr="004D3578" w:rsidRDefault="003013AF" w:rsidP="00D75C08">
      <w:pPr>
        <w:pStyle w:val="Titre2"/>
      </w:pPr>
      <w:bookmarkStart w:id="34" w:name="_Toc97841546"/>
      <w:r>
        <w:t>6</w:t>
      </w:r>
      <w:r w:rsidR="00D75C08" w:rsidRPr="004D3578">
        <w:t>.</w:t>
      </w:r>
      <w:r>
        <w:t>2</w:t>
      </w:r>
      <w:r w:rsidR="00D75C08" w:rsidRPr="004D3578">
        <w:tab/>
      </w:r>
      <w:r w:rsidR="00D75C08" w:rsidRPr="00D75C08">
        <w:t xml:space="preserve">Network </w:t>
      </w:r>
      <w:r>
        <w:t>based</w:t>
      </w:r>
      <w:r w:rsidR="00D75C08" w:rsidRPr="00D75C08">
        <w:t xml:space="preserve"> UE location</w:t>
      </w:r>
      <w:bookmarkEnd w:id="34"/>
      <w:r>
        <w:t xml:space="preserve"> solutions</w:t>
      </w:r>
    </w:p>
    <w:p w14:paraId="433A8828" w14:textId="77515862" w:rsidR="00D75C08" w:rsidRDefault="00D75C08" w:rsidP="00D75C08"/>
    <w:p w14:paraId="06B89D8B" w14:textId="7A85410C" w:rsidR="003013AF" w:rsidRDefault="003013AF" w:rsidP="00D75C08">
      <w:r w:rsidRPr="00D75C08">
        <w:t>Network provided vs Network verified UE location</w:t>
      </w:r>
    </w:p>
    <w:p w14:paraId="13AAA083" w14:textId="77777777" w:rsidR="003013AF" w:rsidRDefault="003013AF" w:rsidP="00D75C08"/>
    <w:p w14:paraId="443C9230" w14:textId="0E63B08D" w:rsidR="00D75C08" w:rsidRPr="004D3578" w:rsidRDefault="003013AF" w:rsidP="00D75C08">
      <w:pPr>
        <w:pStyle w:val="Titre2"/>
      </w:pPr>
      <w:bookmarkStart w:id="35" w:name="_Toc97841548"/>
      <w:r>
        <w:t>6</w:t>
      </w:r>
      <w:r w:rsidR="00D75C08" w:rsidRPr="004D3578">
        <w:t>.</w:t>
      </w:r>
      <w:r w:rsidR="00D75C08">
        <w:t>3</w:t>
      </w:r>
      <w:r w:rsidR="00D75C08" w:rsidRPr="004D3578">
        <w:tab/>
      </w:r>
      <w:r w:rsidR="00D75C08">
        <w:t xml:space="preserve">Candidate </w:t>
      </w:r>
      <w:r>
        <w:t xml:space="preserve">positioning </w:t>
      </w:r>
      <w:r w:rsidR="00D75C08">
        <w:t>methods</w:t>
      </w:r>
      <w:bookmarkEnd w:id="35"/>
      <w:r w:rsidR="00F82064">
        <w:t xml:space="preserve"> assessment and gap analysis</w:t>
      </w:r>
    </w:p>
    <w:p w14:paraId="552B7781" w14:textId="77777777" w:rsidR="00D75C08" w:rsidRDefault="00D75C08" w:rsidP="00D75C08"/>
    <w:p w14:paraId="05147506" w14:textId="5606F483" w:rsidR="00D75C08" w:rsidRDefault="00D75C08" w:rsidP="00D75C08"/>
    <w:p w14:paraId="73C6F5FD" w14:textId="0151E815" w:rsidR="00D75C08" w:rsidRDefault="00D75C08" w:rsidP="00D75C08"/>
    <w:p w14:paraId="321E8D18" w14:textId="2489A696" w:rsidR="00D75C08" w:rsidRPr="004D3578" w:rsidRDefault="00D75C08" w:rsidP="00D75C08">
      <w:pPr>
        <w:pStyle w:val="Titre1"/>
      </w:pPr>
      <w:bookmarkStart w:id="36" w:name="_Toc97841550"/>
      <w:r>
        <w:t>7</w:t>
      </w:r>
      <w:r w:rsidRPr="004D3578">
        <w:tab/>
      </w:r>
      <w:r>
        <w:t>Recommendations</w:t>
      </w:r>
      <w:bookmarkEnd w:id="36"/>
    </w:p>
    <w:p w14:paraId="3E41126B" w14:textId="77777777" w:rsidR="00D75C08" w:rsidRDefault="00D75C08" w:rsidP="00D75C08"/>
    <w:p w14:paraId="337F58AB" w14:textId="717B1D54" w:rsidR="00080512" w:rsidRPr="004D3578" w:rsidRDefault="00080512"/>
    <w:p w14:paraId="665DAB86" w14:textId="53F00490" w:rsidR="006B30D0" w:rsidRDefault="00D9134D" w:rsidP="00D75C08">
      <w:pPr>
        <w:pStyle w:val="Titre8"/>
      </w:pPr>
      <w:bookmarkStart w:id="37" w:name="startOfAnnexes"/>
      <w:bookmarkEnd w:id="37"/>
      <w:r>
        <w:br w:type="page"/>
      </w:r>
    </w:p>
    <w:p w14:paraId="114D24FF" w14:textId="7B1C25F1" w:rsidR="006B30D0" w:rsidRPr="004D3578" w:rsidRDefault="006B30D0" w:rsidP="006B30D0">
      <w:pPr>
        <w:pStyle w:val="Titre9"/>
      </w:pPr>
      <w:bookmarkStart w:id="38" w:name="_Toc97841551"/>
      <w:r w:rsidRPr="004D3578">
        <w:lastRenderedPageBreak/>
        <w:t>Annex &lt;</w:t>
      </w:r>
      <w:r w:rsidR="00D75C08">
        <w:t>A</w:t>
      </w:r>
      <w:r w:rsidRPr="004D3578">
        <w:t>&gt;:</w:t>
      </w:r>
      <w:r w:rsidRPr="004D3578">
        <w:br/>
        <w:t>&lt;Informative annex title</w:t>
      </w:r>
      <w:r>
        <w:t xml:space="preserve"> for a Technical Report</w:t>
      </w:r>
      <w:r w:rsidRPr="004D3578">
        <w:t>&gt;</w:t>
      </w:r>
      <w:bookmarkEnd w:id="38"/>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Titre8"/>
      </w:pPr>
      <w:r>
        <w:br w:type="page"/>
      </w:r>
      <w:bookmarkStart w:id="39" w:name="_Toc97841552"/>
      <w:r w:rsidRPr="004D3578">
        <w:lastRenderedPageBreak/>
        <w:t>Annex &lt;</w:t>
      </w:r>
      <w:r>
        <w:t>C</w:t>
      </w:r>
      <w:r w:rsidRPr="004D3578">
        <w:t>&gt;</w:t>
      </w:r>
      <w:r>
        <w:t xml:space="preserve"> (informative)</w:t>
      </w:r>
      <w:r w:rsidRPr="004D3578">
        <w:t>:</w:t>
      </w:r>
      <w:r w:rsidRPr="004D3578">
        <w:br/>
      </w:r>
      <w:r>
        <w:t>Bibliography</w:t>
      </w:r>
      <w:bookmarkEnd w:id="39"/>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Titre8"/>
      </w:pPr>
      <w:r>
        <w:br w:type="page"/>
      </w:r>
      <w:bookmarkStart w:id="40" w:name="_Toc97841553"/>
      <w:r w:rsidRPr="004D3578">
        <w:lastRenderedPageBreak/>
        <w:t>Annex &lt;</w:t>
      </w:r>
      <w:r>
        <w:t>D</w:t>
      </w:r>
      <w:r w:rsidRPr="004D3578">
        <w:t>&gt;</w:t>
      </w:r>
      <w:r>
        <w:t xml:space="preserve"> (informative)</w:t>
      </w:r>
      <w:r w:rsidRPr="004D3578">
        <w:t>:</w:t>
      </w:r>
      <w:r w:rsidRPr="004D3578">
        <w:br/>
      </w:r>
      <w:r>
        <w:t>Index</w:t>
      </w:r>
      <w:bookmarkEnd w:id="40"/>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Titre8"/>
      </w:pPr>
      <w:r w:rsidRPr="004D3578">
        <w:br w:type="page"/>
      </w:r>
      <w:bookmarkStart w:id="41" w:name="_Toc97841554"/>
      <w:r w:rsidRPr="004D3578">
        <w:lastRenderedPageBreak/>
        <w:t>Annex &lt;X&gt; (informative):</w:t>
      </w:r>
      <w:r w:rsidRPr="004D3578">
        <w:br/>
        <w:t>Change history</w:t>
      </w:r>
      <w:bookmarkEnd w:id="41"/>
    </w:p>
    <w:p w14:paraId="06FAD520" w14:textId="77777777" w:rsidR="00054A22" w:rsidRPr="00235394" w:rsidRDefault="00054A22" w:rsidP="00054A22">
      <w:pPr>
        <w:pStyle w:val="TH"/>
      </w:pPr>
      <w:bookmarkStart w:id="42" w:name="historyclause"/>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3A6FB7AB" w14:textId="64766D14" w:rsidR="003C3971" w:rsidRPr="00235394" w:rsidRDefault="00D75C08" w:rsidP="00D75C08">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20F17" w14:textId="77777777" w:rsidR="004C36DA" w:rsidRDefault="004C36DA">
      <w:r>
        <w:separator/>
      </w:r>
    </w:p>
  </w:endnote>
  <w:endnote w:type="continuationSeparator" w:id="0">
    <w:p w14:paraId="26AE130E" w14:textId="77777777" w:rsidR="004C36DA" w:rsidRDefault="004C3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FB335" w14:textId="77777777" w:rsidR="004C36DA" w:rsidRDefault="004C36DA">
      <w:r>
        <w:separator/>
      </w:r>
    </w:p>
  </w:footnote>
  <w:footnote w:type="continuationSeparator" w:id="0">
    <w:p w14:paraId="3026C6F6" w14:textId="77777777" w:rsidR="004C36DA" w:rsidRDefault="004C3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3C1C3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6180">
      <w:rPr>
        <w:rFonts w:ascii="Arial" w:hAnsi="Arial" w:cs="Arial"/>
        <w:b/>
        <w:noProof/>
        <w:sz w:val="18"/>
        <w:szCs w:val="18"/>
      </w:rPr>
      <w:t>3GPP TR 38.cde V0.0.0 (2022-03)</w:t>
    </w:r>
    <w:r>
      <w:rPr>
        <w:rFonts w:ascii="Arial" w:hAnsi="Arial" w:cs="Arial"/>
        <w:b/>
        <w:sz w:val="18"/>
        <w:szCs w:val="18"/>
      </w:rPr>
      <w:fldChar w:fldCharType="end"/>
    </w:r>
  </w:p>
  <w:p w14:paraId="7A6BC72E" w14:textId="77F239BF"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6180">
      <w:rPr>
        <w:rFonts w:ascii="Arial" w:hAnsi="Arial" w:cs="Arial"/>
        <w:b/>
        <w:noProof/>
        <w:sz w:val="18"/>
        <w:szCs w:val="18"/>
      </w:rPr>
      <w:t>10</w:t>
    </w:r>
    <w:r>
      <w:rPr>
        <w:rFonts w:ascii="Arial" w:hAnsi="Arial" w:cs="Arial"/>
        <w:b/>
        <w:sz w:val="18"/>
        <w:szCs w:val="18"/>
      </w:rPr>
      <w:fldChar w:fldCharType="end"/>
    </w:r>
  </w:p>
  <w:p w14:paraId="13C538E8" w14:textId="2CF80F6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618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700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013AF"/>
    <w:rsid w:val="003172DC"/>
    <w:rsid w:val="0035462D"/>
    <w:rsid w:val="00356555"/>
    <w:rsid w:val="003765B8"/>
    <w:rsid w:val="003C3971"/>
    <w:rsid w:val="00423334"/>
    <w:rsid w:val="004345EC"/>
    <w:rsid w:val="00465515"/>
    <w:rsid w:val="0049751D"/>
    <w:rsid w:val="004B5E8C"/>
    <w:rsid w:val="004C30AC"/>
    <w:rsid w:val="004C36DA"/>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3EDD"/>
    <w:rsid w:val="0063543D"/>
    <w:rsid w:val="00636180"/>
    <w:rsid w:val="00647114"/>
    <w:rsid w:val="006912E9"/>
    <w:rsid w:val="006A323F"/>
    <w:rsid w:val="006B30D0"/>
    <w:rsid w:val="006C3D95"/>
    <w:rsid w:val="006E5C86"/>
    <w:rsid w:val="00701116"/>
    <w:rsid w:val="0071174C"/>
    <w:rsid w:val="00713C44"/>
    <w:rsid w:val="007168F6"/>
    <w:rsid w:val="00734A5B"/>
    <w:rsid w:val="0074026F"/>
    <w:rsid w:val="007429F6"/>
    <w:rsid w:val="00744E76"/>
    <w:rsid w:val="00765EA3"/>
    <w:rsid w:val="00774DA4"/>
    <w:rsid w:val="00781F0F"/>
    <w:rsid w:val="007907D0"/>
    <w:rsid w:val="007B600E"/>
    <w:rsid w:val="007F0F4A"/>
    <w:rsid w:val="008028A4"/>
    <w:rsid w:val="00830747"/>
    <w:rsid w:val="008768CA"/>
    <w:rsid w:val="008C384C"/>
    <w:rsid w:val="008E2D68"/>
    <w:rsid w:val="008E6756"/>
    <w:rsid w:val="0090271F"/>
    <w:rsid w:val="00902E23"/>
    <w:rsid w:val="009114D7"/>
    <w:rsid w:val="0091348E"/>
    <w:rsid w:val="00917CCB"/>
    <w:rsid w:val="00930D3E"/>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2B5A"/>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5C08"/>
    <w:rsid w:val="00D76048"/>
    <w:rsid w:val="00D82E6F"/>
    <w:rsid w:val="00D87E00"/>
    <w:rsid w:val="00D9134D"/>
    <w:rsid w:val="00DA7A03"/>
    <w:rsid w:val="00DB1818"/>
    <w:rsid w:val="00DC309B"/>
    <w:rsid w:val="00DC4DA2"/>
    <w:rsid w:val="00DD4C17"/>
    <w:rsid w:val="00DD74A5"/>
    <w:rsid w:val="00DF2B1F"/>
    <w:rsid w:val="00DF62CD"/>
    <w:rsid w:val="00DF65E7"/>
    <w:rsid w:val="00E16509"/>
    <w:rsid w:val="00E44582"/>
    <w:rsid w:val="00E77645"/>
    <w:rsid w:val="00EA15B0"/>
    <w:rsid w:val="00EA5EA7"/>
    <w:rsid w:val="00EC4A25"/>
    <w:rsid w:val="00EF608C"/>
    <w:rsid w:val="00F025A2"/>
    <w:rsid w:val="00F04712"/>
    <w:rsid w:val="00F13360"/>
    <w:rsid w:val="00F22EC7"/>
    <w:rsid w:val="00F325C8"/>
    <w:rsid w:val="00F653B8"/>
    <w:rsid w:val="00F8206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04D12-9CD4-4C8E-94D7-754503D8A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1509</Words>
  <Characters>8302</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RAN2#117-e outcomes</cp:lastModifiedBy>
  <cp:revision>7</cp:revision>
  <cp:lastPrinted>2019-02-25T14:05:00Z</cp:lastPrinted>
  <dcterms:created xsi:type="dcterms:W3CDTF">2022-03-10T20:52:00Z</dcterms:created>
  <dcterms:modified xsi:type="dcterms:W3CDTF">2022-03-10T21:52:00Z</dcterms:modified>
</cp:coreProperties>
</file>